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8A" w:rsidRPr="00F764C3" w:rsidRDefault="00F764C3" w:rsidP="00F764C3">
      <w:pPr>
        <w:shd w:val="clear" w:color="auto" w:fill="FFFFFF"/>
        <w:spacing w:after="166" w:line="240" w:lineRule="auto"/>
        <w:jc w:val="center"/>
        <w:rPr>
          <w:rFonts w:ascii="Helvetica" w:eastAsia="Times New Roman" w:hAnsi="Helvetica" w:cs="Helvetica"/>
          <w:b/>
          <w:color w:val="34404E"/>
          <w:sz w:val="28"/>
          <w:szCs w:val="28"/>
          <w:lang w:eastAsia="el-GR"/>
        </w:rPr>
      </w:pPr>
      <w:r w:rsidRPr="00F764C3">
        <w:rPr>
          <w:rFonts w:ascii="Helvetica" w:eastAsia="Times New Roman" w:hAnsi="Helvetica" w:cs="Helvetica"/>
          <w:b/>
          <w:color w:val="34404E"/>
          <w:sz w:val="28"/>
          <w:szCs w:val="28"/>
          <w:lang w:eastAsia="el-GR"/>
        </w:rPr>
        <w:t>ΠΑΙΔΙΚΟΙ –</w:t>
      </w:r>
      <w:r>
        <w:rPr>
          <w:rFonts w:ascii="Helvetica" w:eastAsia="Times New Roman" w:hAnsi="Helvetica" w:cs="Helvetica"/>
          <w:b/>
          <w:color w:val="34404E"/>
          <w:sz w:val="28"/>
          <w:szCs w:val="28"/>
          <w:lang w:eastAsia="el-GR"/>
        </w:rPr>
        <w:t xml:space="preserve"> </w:t>
      </w:r>
      <w:r w:rsidRPr="00F764C3">
        <w:rPr>
          <w:rFonts w:ascii="Helvetica" w:eastAsia="Times New Roman" w:hAnsi="Helvetica" w:cs="Helvetica"/>
          <w:b/>
          <w:color w:val="34404E"/>
          <w:sz w:val="28"/>
          <w:szCs w:val="28"/>
          <w:lang w:eastAsia="el-GR"/>
        </w:rPr>
        <w:t>ΒΡΕΦΙΚΟΙ ΣΤΑΘΜΟΙ ΔΗΜΟΥ ΒΥΡΩΝΑ</w:t>
      </w:r>
    </w:p>
    <w:p w:rsidR="007C4E8A" w:rsidRDefault="007C4E8A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</w:p>
    <w:p w:rsidR="008A2468" w:rsidRPr="008A2468" w:rsidRDefault="009E389C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9E389C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Σύμφωνα με όλες τις έρευνες και παιδαγωγικές θεωρίες, η προσχολική ηλικία αποτελεί κρίσιμη και ουσιαστική περίοδο για την ολόπλευρη ανάπτυξη του παιδιού. Είναι η σημαντικότερη περίοδος του ανθρώπου για την ανάπτυξη θεμελιωδών κινητικών δεξιοτήτων, για την απόκτηση σταθερού συναισθηματικού υπόβαθρου, για την ανάπτυξη του εγκεφάλου και τη νοητική και γλωσσική ανάπτυξη. Γι’ αυτό η προσχολική αγωγή και εκπαίδευση δεν θεωρείται απλώς πρόδρομος του σχολείου, αφού στη συγκεκριμένη περίοδο της ζωής του το παιδί μαθαίνει και αναπτύσσεται σε όλους τους τομείς: φυσικό, κοινωνικό, συναισθηματικό, αισθητικό και νοητικό.</w:t>
      </w:r>
      <w:r w:rsidR="008A2468"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</w:t>
      </w:r>
    </w:p>
    <w:p w:rsidR="008A2468" w:rsidRDefault="008A2468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Οι Παιδαγωγικές αρχές στις οποίες στηρίζεται η Προσχολική Εκπαίδευση είναι</w:t>
      </w: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:</w:t>
      </w:r>
    </w:p>
    <w:p w:rsidR="008A2468" w:rsidRDefault="008A2468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1.</w:t>
      </w:r>
      <w:r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H μάθηση θα πρέπει να στοχεύει στην ολόπλευρη ανάπτυξη του παιδιού </w:t>
      </w:r>
    </w:p>
    <w:p w:rsidR="008A2468" w:rsidRDefault="008A2468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2.</w:t>
      </w:r>
      <w:r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Tα παιδιά μαθαίνουν μέσα από τη διερεύνηση, το παιχνίδι και τη συζήτηση</w:t>
      </w:r>
    </w:p>
    <w:p w:rsidR="008A2468" w:rsidRDefault="008A2468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3.</w:t>
      </w:r>
      <w:r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H διαδικασία μάθησης θα πρέπει να ξεκινά από </w:t>
      </w:r>
      <w:r w:rsidR="004A4709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τις ικανότητες</w:t>
      </w: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των παιδιών</w:t>
      </w:r>
    </w:p>
    <w:p w:rsidR="008A2468" w:rsidRDefault="008A2468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4.</w:t>
      </w:r>
      <w:r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Tο κάθε παιδί είναι μοναδικό με ατομικούς ρυθμούς και μηχανισμούς μάθησης </w:t>
      </w:r>
    </w:p>
    <w:p w:rsidR="008A2468" w:rsidRDefault="008A2468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5.</w:t>
      </w:r>
      <w:r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Η συγκεκριμένη περίοδος έχει αυτόνομη αξία και ταυτόχρονα θέτει τις βάσεις για τα μετέπειτα χρόνια </w:t>
      </w:r>
    </w:p>
    <w:p w:rsidR="008A2468" w:rsidRPr="008A2468" w:rsidRDefault="008A2468" w:rsidP="008A2468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8A2468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6. Oι σχέσεις μεταξύ ενηλίκων και παιδιών αποτελούν ορόσημο της ανάπτυξης των παιδιών. Η σχέση οικογένειας και σχολείου είναι ζωτικής σημασίας και οι γονείς θεωρούνται συνεργάτες του παιδικού σταθμού.</w:t>
      </w:r>
    </w:p>
    <w:p w:rsidR="00233901" w:rsidRDefault="008A2468" w:rsidP="00233901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    </w:t>
      </w:r>
      <w:r w:rsidR="00233901" w:rsidRPr="0035238D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Οι Παιδικοί Σταθμοί του </w:t>
      </w:r>
      <w:r w:rsidR="00233901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Δήμου Βύρωνα</w:t>
      </w:r>
      <w:r w:rsidR="00233901" w:rsidRPr="0035238D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είναι χώροι αγωγής, με </w:t>
      </w:r>
      <w:r w:rsidR="00233901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αντικείμενο</w:t>
      </w:r>
      <w:r w:rsidR="00233901" w:rsidRPr="0035238D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την παροχή προσ</w:t>
      </w:r>
      <w:r w:rsidR="00233901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χολικής αγωγής στα μικρά παιδιά του Βύρωνα</w:t>
      </w:r>
      <w:r w:rsidR="00233901" w:rsidRPr="0035238D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. Η παιδαγωγική μας φιλοσοφία στηρίζεται στις σύγχρονες παιδαγωγικές απόψεις, που υπαγορεύονται από τις επιστήμες της αγωγής.</w:t>
      </w:r>
      <w:r w:rsidR="00233901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</w:t>
      </w:r>
    </w:p>
    <w:p w:rsidR="00233901" w:rsidRDefault="00233901" w:rsidP="00233901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    Οι Παιδικοί μας Σταθμοί σκοπό έχουν:</w:t>
      </w:r>
    </w:p>
    <w:p w:rsidR="008F2F2F" w:rsidRPr="00233901" w:rsidRDefault="00AB40BF" w:rsidP="0021388F">
      <w:pPr>
        <w:pStyle w:val="a3"/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233901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Να παρέχουν ενιαία προσχολική αγωγή σύμφωνα με τα πλέον</w:t>
      </w:r>
      <w:r w:rsidR="008F2F2F" w:rsidRPr="00233901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σύγχρονα επιστημονικά δεδομένα</w:t>
      </w:r>
    </w:p>
    <w:p w:rsidR="008F2F2F" w:rsidRPr="008F2F2F" w:rsidRDefault="00AB40BF" w:rsidP="0021388F">
      <w:pPr>
        <w:pStyle w:val="a3"/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8F2F2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Να βοηθούν τα </w:t>
      </w:r>
      <w:r w:rsidR="00B959C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παιδιά να αναπτυχθούν ολόπλευρα, σωματικά</w:t>
      </w:r>
      <w:r w:rsidRPr="008F2F2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, νοητικά</w:t>
      </w:r>
      <w:r w:rsidR="008F2F2F" w:rsidRPr="008F2F2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, συναισθηματικά και κοινωνικά</w:t>
      </w:r>
    </w:p>
    <w:p w:rsidR="008F2F2F" w:rsidRDefault="008F2F2F" w:rsidP="0021388F">
      <w:pPr>
        <w:pStyle w:val="a3"/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AB40B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Να βοηθούν τα παιδιά στην ομαλή μετάβασή τους από το οικογενειακό στο σχολικό περιβάλλον</w:t>
      </w:r>
    </w:p>
    <w:p w:rsidR="008F2F2F" w:rsidRDefault="008F2F2F" w:rsidP="0021388F">
      <w:pPr>
        <w:pStyle w:val="a3"/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AB40B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Να εξαλείφουν, κατά το δυνατό, τις διαφορές που τυχόν προκύπτουν από το πολιτιστικό, οικονομικό και μορφωτικό επίπεδο των γονέων </w:t>
      </w: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τους</w:t>
      </w:r>
    </w:p>
    <w:p w:rsidR="008F2F2F" w:rsidRDefault="008F2F2F" w:rsidP="0021388F">
      <w:pPr>
        <w:pStyle w:val="a3"/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AB40B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Να </w:t>
      </w: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εξυπηρετούν</w:t>
      </w:r>
      <w:r w:rsidRPr="00AB40B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τους γονείς και παράλληλα να τους ευαισθητοποιούν πάνω σε θέματα σύγχρονης παιδαγωγικής και ψυχολογίας</w:t>
      </w:r>
      <w:r w:rsidRPr="008F2F2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</w:t>
      </w:r>
    </w:p>
    <w:p w:rsidR="00233901" w:rsidRDefault="008F2F2F" w:rsidP="0021388F">
      <w:pPr>
        <w:pStyle w:val="a3"/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 w:rsidRPr="00AB40B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Να παρέχουν ημερήσια διατροφή και φροντίδα στα παιδιά που φιλοξενούν τηρώντας τους κανόνες υγιεινής και ασφάλειας</w:t>
      </w:r>
    </w:p>
    <w:p w:rsidR="00233901" w:rsidRDefault="00233901" w:rsidP="00233901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</w:p>
    <w:p w:rsidR="008A2468" w:rsidRDefault="00233901" w:rsidP="0021388F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Στην επίτευξη των στόχων μας καταλυτικό ρόλο παίζει το άρτια εκπαιδευμένο </w:t>
      </w:r>
      <w:r w:rsidR="006C2EE9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προσωπικό που αποτελείται από παιδαγωγούς ΠΕ,ΤΕ και ΔΕ καθώς και η τήρηση των ενδεδειγμένων αναλογιών παιδιών-παιδαγωγών.</w:t>
      </w:r>
      <w:r w:rsidR="00B13F17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</w:t>
      </w:r>
    </w:p>
    <w:p w:rsidR="006C2EE9" w:rsidRDefault="006C2EE9" w:rsidP="0021388F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lastRenderedPageBreak/>
        <w:t>Στους Παιδικούς μας Σταθμούς απασχολούνται επίσης υπάλληλοι των ειδικοτήτων μαγείρων και βοηθών μαγ</w:t>
      </w:r>
      <w:r w:rsidR="00B13F17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είρων με αντικείμενο την καθημερινή παρασκευή φαγητού για τα παιδιά, εφαρμόζοντας διαιτολόγιο σύμφωνο προς τις αρχές της μεσογειακής διατροφής. </w:t>
      </w:r>
    </w:p>
    <w:p w:rsidR="0021388F" w:rsidRDefault="00B13F17" w:rsidP="0021388F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Η καθαριότητα εξασφαλίζεται από το ανάλογο προσωπικό που καλύπτει όλο το εύρος </w:t>
      </w:r>
      <w:r w:rsidR="004A4709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του χρόνου </w:t>
      </w: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λειτουργίας των Σταθμών και είναι παρόν σε κάθε έκτακτη ανάγκη. </w:t>
      </w:r>
    </w:p>
    <w:p w:rsidR="00DF33F8" w:rsidRDefault="00DF33F8" w:rsidP="0021388F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Τα παιδιά παρακολουθούνται από παιδίατρο ο οποίος απασχολείται καθημερινά στους Σταθμούς μας.</w:t>
      </w:r>
    </w:p>
    <w:p w:rsidR="0021388F" w:rsidRDefault="00DF33F8" w:rsidP="0021388F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Οι Παιδικοί Σταθμοί του Δήμου Βύρωνα υποστηρίζονται από ψυχολόγο του Τμήματος Προαγωγής Υγείας, </w:t>
      </w:r>
      <w:r w:rsidR="00B450BE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της Διεύθυνσης Κοινωνικής Πολιτικής</w:t>
      </w:r>
      <w:r w:rsidR="00EA2924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και Υγείας</w:t>
      </w:r>
      <w:r w:rsidR="00B450BE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, </w:t>
      </w: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που βοηθά τα παιδιά</w:t>
      </w:r>
      <w:r w:rsidR="00B959C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 </w:t>
      </w:r>
      <w:r w:rsidR="00B055E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και τις οικογένειές τους </w:t>
      </w:r>
      <w:r w:rsidR="00B959C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με εξατομικευμένες παρεμβάσεις</w:t>
      </w: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 xml:space="preserve">. Από το ίδιο Τμήμα οργανώνονται σχολές γονέων καθώς και ημερίδες </w:t>
      </w:r>
      <w:r w:rsidR="0021388F"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με ομιλίες για θέματα που άπτονται του  ενδιαφέροντος των γονιών.</w:t>
      </w:r>
    </w:p>
    <w:p w:rsidR="00B959CF" w:rsidRDefault="00B959CF" w:rsidP="00B959CF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  <w:t>Στους Σταθμούς μας απασχολείται, επίσης, παιδαγωγός ειδικής αγωγής.</w:t>
      </w:r>
    </w:p>
    <w:p w:rsidR="00B959CF" w:rsidRDefault="00B959CF" w:rsidP="0021388F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</w:p>
    <w:p w:rsidR="007C4E8A" w:rsidRDefault="007C4E8A" w:rsidP="009E389C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4404E"/>
          <w:sz w:val="23"/>
          <w:szCs w:val="23"/>
          <w:lang w:eastAsia="el-GR"/>
        </w:rPr>
      </w:pPr>
    </w:p>
    <w:p w:rsidR="007C4E8A" w:rsidRDefault="007C4E8A" w:rsidP="007C4E8A">
      <w:pPr>
        <w:tabs>
          <w:tab w:val="left" w:pos="3120"/>
        </w:tabs>
        <w:rPr>
          <w:rFonts w:ascii="Helvetica" w:eastAsia="Times New Roman" w:hAnsi="Helvetica" w:cs="Helvetica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sz w:val="23"/>
          <w:szCs w:val="23"/>
          <w:lang w:eastAsia="el-GR"/>
        </w:rPr>
        <w:tab/>
        <w:t>Από τη Διεύθυνση Βρεφικών –</w:t>
      </w:r>
      <w:r w:rsidR="00F764C3">
        <w:rPr>
          <w:rFonts w:ascii="Helvetica" w:eastAsia="Times New Roman" w:hAnsi="Helvetica" w:cs="Helvetica"/>
          <w:sz w:val="23"/>
          <w:szCs w:val="23"/>
          <w:lang w:eastAsia="el-GR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sz w:val="23"/>
          <w:szCs w:val="23"/>
          <w:lang w:eastAsia="el-GR"/>
        </w:rPr>
        <w:t xml:space="preserve">Παιδικών Σταθμών               </w:t>
      </w:r>
    </w:p>
    <w:p w:rsidR="00BB702D" w:rsidRPr="007C4E8A" w:rsidRDefault="007C4E8A" w:rsidP="007C4E8A">
      <w:pPr>
        <w:jc w:val="center"/>
        <w:rPr>
          <w:rFonts w:ascii="Helvetica" w:eastAsia="Times New Roman" w:hAnsi="Helvetica" w:cs="Helvetica"/>
          <w:sz w:val="23"/>
          <w:szCs w:val="23"/>
          <w:lang w:eastAsia="el-GR"/>
        </w:rPr>
      </w:pPr>
      <w:r>
        <w:rPr>
          <w:rFonts w:ascii="Helvetica" w:eastAsia="Times New Roman" w:hAnsi="Helvetica" w:cs="Helvetica"/>
          <w:sz w:val="23"/>
          <w:szCs w:val="23"/>
          <w:lang w:eastAsia="el-GR"/>
        </w:rPr>
        <w:t xml:space="preserve">                                                 Δήμου Βύρωνα</w:t>
      </w:r>
    </w:p>
    <w:sectPr w:rsidR="00BB702D" w:rsidRPr="007C4E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CB" w:rsidRDefault="00F62ECB" w:rsidP="007C4E8A">
      <w:pPr>
        <w:spacing w:after="0" w:line="240" w:lineRule="auto"/>
      </w:pPr>
      <w:r>
        <w:separator/>
      </w:r>
    </w:p>
  </w:endnote>
  <w:endnote w:type="continuationSeparator" w:id="0">
    <w:p w:rsidR="00F62ECB" w:rsidRDefault="00F62ECB" w:rsidP="007C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CB" w:rsidRDefault="00F62ECB" w:rsidP="007C4E8A">
      <w:pPr>
        <w:spacing w:after="0" w:line="240" w:lineRule="auto"/>
      </w:pPr>
      <w:r>
        <w:separator/>
      </w:r>
    </w:p>
  </w:footnote>
  <w:footnote w:type="continuationSeparator" w:id="0">
    <w:p w:rsidR="00F62ECB" w:rsidRDefault="00F62ECB" w:rsidP="007C4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7399F"/>
    <w:multiLevelType w:val="hybridMultilevel"/>
    <w:tmpl w:val="5D608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9C"/>
    <w:rsid w:val="0021388F"/>
    <w:rsid w:val="00233901"/>
    <w:rsid w:val="004A4709"/>
    <w:rsid w:val="005A58D3"/>
    <w:rsid w:val="006C2EE9"/>
    <w:rsid w:val="006D3C69"/>
    <w:rsid w:val="007C4E8A"/>
    <w:rsid w:val="008A2468"/>
    <w:rsid w:val="008F2F2F"/>
    <w:rsid w:val="009E389C"/>
    <w:rsid w:val="00AB40BF"/>
    <w:rsid w:val="00B055EF"/>
    <w:rsid w:val="00B13F17"/>
    <w:rsid w:val="00B450BE"/>
    <w:rsid w:val="00B840AC"/>
    <w:rsid w:val="00B959CF"/>
    <w:rsid w:val="00BB702D"/>
    <w:rsid w:val="00D4357C"/>
    <w:rsid w:val="00DF33F8"/>
    <w:rsid w:val="00EA2924"/>
    <w:rsid w:val="00F41854"/>
    <w:rsid w:val="00F62ECB"/>
    <w:rsid w:val="00F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6154-919E-4A5D-8B41-7B8A2854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2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59C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C4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C4E8A"/>
  </w:style>
  <w:style w:type="paragraph" w:styleId="a6">
    <w:name w:val="footer"/>
    <w:basedOn w:val="a"/>
    <w:link w:val="Char1"/>
    <w:uiPriority w:val="99"/>
    <w:unhideWhenUsed/>
    <w:rsid w:val="007C4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C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11</cp:revision>
  <cp:lastPrinted>2017-05-02T10:04:00Z</cp:lastPrinted>
  <dcterms:created xsi:type="dcterms:W3CDTF">2017-05-02T07:26:00Z</dcterms:created>
  <dcterms:modified xsi:type="dcterms:W3CDTF">2017-05-04T10:22:00Z</dcterms:modified>
</cp:coreProperties>
</file>